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AE" w:rsidRPr="00321CA7" w:rsidRDefault="00DF6DAE" w:rsidP="00DF6DAE">
      <w:pPr>
        <w:jc w:val="center"/>
        <w:rPr>
          <w:rFonts w:ascii="Times New Roman" w:hAnsi="Times New Roman" w:cs="Times New Roman"/>
          <w:b/>
          <w:sz w:val="36"/>
          <w:szCs w:val="28"/>
          <w:lang w:val="en-GB"/>
        </w:rPr>
      </w:pPr>
      <w:r w:rsidRPr="00321CA7">
        <w:rPr>
          <w:rFonts w:ascii="Times New Roman" w:hAnsi="Times New Roman" w:cs="Times New Roman"/>
          <w:b/>
          <w:sz w:val="36"/>
          <w:szCs w:val="28"/>
          <w:lang w:val="en-GB"/>
        </w:rPr>
        <w:t>RESEARCH INTERESTS OF LECTURERS</w:t>
      </w:r>
    </w:p>
    <w:tbl>
      <w:tblPr>
        <w:tblW w:w="109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526"/>
        <w:gridCol w:w="3118"/>
        <w:gridCol w:w="1747"/>
      </w:tblGrid>
      <w:tr w:rsidR="00DF6DAE" w:rsidRPr="004341B0" w:rsidTr="00321CA7">
        <w:tc>
          <w:tcPr>
            <w:tcW w:w="570" w:type="dxa"/>
            <w:shd w:val="clear" w:color="auto" w:fill="auto"/>
            <w:vAlign w:val="center"/>
          </w:tcPr>
          <w:p w:rsidR="00DF6DAE" w:rsidRPr="009D14BB" w:rsidRDefault="00DF6DAE" w:rsidP="009D14B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No.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F6DAE" w:rsidRPr="009D14BB" w:rsidRDefault="00DF6DAE" w:rsidP="009D14B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Research interests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6DAE" w:rsidRPr="009D14BB" w:rsidRDefault="00DF6DAE" w:rsidP="009D14B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Full name, scientific title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F6DAE" w:rsidRPr="009D14BB" w:rsidRDefault="00DF6DAE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Number of students can be supervised</w:t>
            </w:r>
          </w:p>
        </w:tc>
      </w:tr>
      <w:tr w:rsidR="00DF6DAE" w:rsidRPr="004341B0" w:rsidTr="00321CA7">
        <w:tc>
          <w:tcPr>
            <w:tcW w:w="570" w:type="dxa"/>
            <w:shd w:val="clear" w:color="auto" w:fill="auto"/>
            <w:vAlign w:val="center"/>
          </w:tcPr>
          <w:p w:rsidR="00DF6DAE" w:rsidRPr="009D14BB" w:rsidRDefault="00EC7BEB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067832" w:rsidRPr="009D14BB" w:rsidRDefault="00067832" w:rsidP="00067832">
            <w:pPr>
              <w:pStyle w:val="ListParagraph"/>
              <w:numPr>
                <w:ilvl w:val="0"/>
                <w:numId w:val="1"/>
              </w:numPr>
              <w:tabs>
                <w:tab w:val="left" w:pos="398"/>
              </w:tabs>
              <w:spacing w:before="120" w:after="120" w:line="240" w:lineRule="auto"/>
              <w:ind w:left="5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Capital structure, dividend policy and M&amp;A in an opening economy</w:t>
            </w:r>
          </w:p>
          <w:p w:rsidR="00067832" w:rsidRPr="009D14BB" w:rsidRDefault="00067832" w:rsidP="00067832">
            <w:pPr>
              <w:pStyle w:val="ListParagraph"/>
              <w:numPr>
                <w:ilvl w:val="0"/>
                <w:numId w:val="1"/>
              </w:numPr>
              <w:tabs>
                <w:tab w:val="left" w:pos="398"/>
              </w:tabs>
              <w:spacing w:before="120" w:after="120" w:line="240" w:lineRule="auto"/>
              <w:ind w:left="5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Effect of foreign investment on the Vietnamese economy, both at micro and macro level</w:t>
            </w:r>
          </w:p>
          <w:p w:rsidR="00067832" w:rsidRPr="009D14BB" w:rsidRDefault="00067832" w:rsidP="00067832">
            <w:pPr>
              <w:pStyle w:val="ListParagraph"/>
              <w:tabs>
                <w:tab w:val="left" w:pos="398"/>
              </w:tabs>
              <w:spacing w:before="120" w:after="120" w:line="240" w:lineRule="auto"/>
              <w:ind w:left="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Study on issues related to equitization of state-owned enterprises   Exchange rate policy and its impact on economic development.</w:t>
            </w:r>
          </w:p>
          <w:p w:rsidR="00DF6DAE" w:rsidRPr="009D14BB" w:rsidRDefault="00067832" w:rsidP="00067832">
            <w:pPr>
              <w:pStyle w:val="ListParagraph"/>
              <w:numPr>
                <w:ilvl w:val="0"/>
                <w:numId w:val="1"/>
              </w:numPr>
              <w:tabs>
                <w:tab w:val="left" w:pos="398"/>
              </w:tabs>
              <w:spacing w:before="120" w:after="120" w:line="240" w:lineRule="auto"/>
              <w:ind w:left="5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Economic integration and its effects on industrial restructuring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6DAE" w:rsidRPr="00321CA7" w:rsidRDefault="00DF6DAE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PhD. Nguyễn Kim Thu</w:t>
            </w:r>
          </w:p>
          <w:p w:rsidR="00DF6DAE" w:rsidRPr="009D14BB" w:rsidRDefault="00DF6DAE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(nkthu@hcmiu.edu.vn)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F6DAE" w:rsidRPr="009D14BB" w:rsidRDefault="00F76F32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DF6DAE" w:rsidRPr="004341B0" w:rsidTr="00321CA7">
        <w:tc>
          <w:tcPr>
            <w:tcW w:w="570" w:type="dxa"/>
            <w:shd w:val="clear" w:color="auto" w:fill="auto"/>
            <w:vAlign w:val="center"/>
          </w:tcPr>
          <w:p w:rsidR="00DF6DAE" w:rsidRPr="009D14BB" w:rsidRDefault="00EC7BEB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:rsidR="00DF6DAE" w:rsidRPr="009D14BB" w:rsidRDefault="00DF6DAE" w:rsidP="00F36790">
            <w:pPr>
              <w:pStyle w:val="ListParagraph"/>
              <w:numPr>
                <w:ilvl w:val="0"/>
                <w:numId w:val="2"/>
              </w:numPr>
              <w:tabs>
                <w:tab w:val="left" w:pos="398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How do changes of new technologies affect the development and changes of investment strategies in textile and garment industries around the world and Vietnam?</w:t>
            </w:r>
          </w:p>
          <w:p w:rsidR="00DF6DAE" w:rsidRPr="009D14BB" w:rsidRDefault="00DF6DAE" w:rsidP="00F36790">
            <w:pPr>
              <w:pStyle w:val="ListParagraph"/>
              <w:numPr>
                <w:ilvl w:val="0"/>
                <w:numId w:val="2"/>
              </w:numPr>
              <w:tabs>
                <w:tab w:val="left" w:pos="398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How does tendency of production applying green and clean technologies affect developing countries?</w:t>
            </w:r>
          </w:p>
          <w:p w:rsidR="00DF6DAE" w:rsidRPr="009D14BB" w:rsidRDefault="00DF6DAE" w:rsidP="00F36790">
            <w:pPr>
              <w:pStyle w:val="ListParagraph"/>
              <w:numPr>
                <w:ilvl w:val="0"/>
                <w:numId w:val="2"/>
              </w:numPr>
              <w:tabs>
                <w:tab w:val="left" w:pos="398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How does utilization of evaluation methods of quality of products applying modern technologies affect demand of improvement of technologies in Vietnam enterprises?</w:t>
            </w:r>
          </w:p>
          <w:p w:rsidR="00DF6DAE" w:rsidRPr="009D14BB" w:rsidRDefault="00DF6DAE" w:rsidP="00F36790">
            <w:pPr>
              <w:pStyle w:val="ListParagraph"/>
              <w:numPr>
                <w:ilvl w:val="0"/>
                <w:numId w:val="2"/>
              </w:numPr>
              <w:tabs>
                <w:tab w:val="left" w:pos="398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Invisible risks in selection of new technologies.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6DAE" w:rsidRPr="00321CA7" w:rsidRDefault="00DF6DAE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PhD.</w:t>
            </w:r>
            <w:r w:rsidR="00321CA7" w:rsidRPr="0032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32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Hồ Thị Bích Vân</w:t>
            </w:r>
          </w:p>
          <w:p w:rsidR="00DF6DAE" w:rsidRPr="009D14BB" w:rsidRDefault="00DF6DAE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(htbvan@hcmiu.edu.vn)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F6DAE" w:rsidRPr="009D14BB" w:rsidRDefault="00F76F32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DF6DAE" w:rsidRPr="004341B0" w:rsidTr="00321CA7">
        <w:tc>
          <w:tcPr>
            <w:tcW w:w="570" w:type="dxa"/>
            <w:shd w:val="clear" w:color="auto" w:fill="auto"/>
            <w:vAlign w:val="center"/>
          </w:tcPr>
          <w:p w:rsidR="00DF6DAE" w:rsidRPr="009D14BB" w:rsidRDefault="00EC7BEB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526" w:type="dxa"/>
            <w:shd w:val="clear" w:color="auto" w:fill="auto"/>
          </w:tcPr>
          <w:p w:rsidR="00621749" w:rsidRPr="009D14BB" w:rsidRDefault="00621749" w:rsidP="00621749">
            <w:pPr>
              <w:pStyle w:val="normal0020table"/>
              <w:spacing w:before="120" w:beforeAutospacing="0" w:after="120" w:afterAutospacing="0"/>
              <w:jc w:val="both"/>
            </w:pPr>
            <w:r w:rsidRPr="009D14BB">
              <w:rPr>
                <w:rStyle w:val="normal0020tablechar"/>
              </w:rPr>
              <w:t xml:space="preserve">- Analysis of Productivity and Efficiency of the banking system, insurance companies using productivity index. </w:t>
            </w:r>
          </w:p>
          <w:p w:rsidR="00621749" w:rsidRPr="009D14BB" w:rsidRDefault="00621749" w:rsidP="00621749">
            <w:pPr>
              <w:pStyle w:val="normal0020table"/>
              <w:spacing w:before="120" w:beforeAutospacing="0" w:after="120" w:afterAutospacing="0"/>
              <w:jc w:val="both"/>
            </w:pPr>
            <w:r w:rsidRPr="009D14BB">
              <w:rPr>
                <w:rStyle w:val="normal0020tablechar"/>
              </w:rPr>
              <w:t>- Key determinants of efficiency and productivity.</w:t>
            </w:r>
          </w:p>
          <w:p w:rsidR="00621749" w:rsidRPr="009D14BB" w:rsidRDefault="00621749" w:rsidP="00621749">
            <w:pPr>
              <w:pStyle w:val="normal0020table"/>
              <w:spacing w:before="120" w:beforeAutospacing="0" w:after="120" w:afterAutospacing="0"/>
              <w:jc w:val="both"/>
            </w:pPr>
            <w:r w:rsidRPr="009D14BB">
              <w:rPr>
                <w:rStyle w:val="normal0020tablechar"/>
              </w:rPr>
              <w:t>- Efficiency and productivity with risk management control variables.</w:t>
            </w:r>
          </w:p>
          <w:p w:rsidR="00621749" w:rsidRPr="009D14BB" w:rsidRDefault="00621749" w:rsidP="00621749">
            <w:pPr>
              <w:pStyle w:val="normal0020table"/>
              <w:spacing w:before="120" w:beforeAutospacing="0" w:after="120" w:afterAutospacing="0"/>
              <w:jc w:val="both"/>
            </w:pPr>
            <w:r w:rsidRPr="009D14BB">
              <w:rPr>
                <w:rStyle w:val="normal0020tablechar"/>
              </w:rPr>
              <w:t>- Mergers and acquisition. Restructuring the banking system.</w:t>
            </w:r>
          </w:p>
          <w:p w:rsidR="00621749" w:rsidRPr="009D14BB" w:rsidRDefault="00621749" w:rsidP="00621749">
            <w:pPr>
              <w:pStyle w:val="normal0020table"/>
              <w:spacing w:before="120" w:beforeAutospacing="0" w:after="120" w:afterAutospacing="0"/>
              <w:jc w:val="both"/>
            </w:pPr>
            <w:r w:rsidRPr="009D14BB">
              <w:rPr>
                <w:rStyle w:val="normal0020tablechar"/>
              </w:rPr>
              <w:t>- Competitiveness of the banking system and financial institutions.</w:t>
            </w:r>
          </w:p>
          <w:p w:rsidR="00621749" w:rsidRPr="009D14BB" w:rsidRDefault="00621749" w:rsidP="00621749">
            <w:pPr>
              <w:pStyle w:val="normal0020table"/>
              <w:spacing w:before="120" w:beforeAutospacing="0" w:after="120" w:afterAutospacing="0"/>
              <w:jc w:val="both"/>
            </w:pPr>
            <w:r w:rsidRPr="009D14BB">
              <w:rPr>
                <w:rStyle w:val="normal0020tablechar"/>
              </w:rPr>
              <w:t>- Provincial Competitiveness Index.</w:t>
            </w:r>
          </w:p>
          <w:p w:rsidR="00621749" w:rsidRPr="009D14BB" w:rsidRDefault="00621749" w:rsidP="00621749">
            <w:pPr>
              <w:pStyle w:val="normal0020table"/>
              <w:spacing w:before="120" w:beforeAutospacing="0" w:after="120" w:afterAutospacing="0"/>
              <w:jc w:val="both"/>
            </w:pPr>
            <w:r w:rsidRPr="009D14BB">
              <w:rPr>
                <w:rStyle w:val="normal0020tablechar"/>
              </w:rPr>
              <w:t>- Productivity Convergence in various economic sectors. Middle trap income.</w:t>
            </w:r>
          </w:p>
          <w:p w:rsidR="00DF6DAE" w:rsidRPr="009D14BB" w:rsidRDefault="00621749" w:rsidP="00621749">
            <w:pPr>
              <w:pStyle w:val="normal0020table"/>
              <w:spacing w:before="120" w:beforeAutospacing="0" w:after="120" w:afterAutospacing="0"/>
              <w:jc w:val="both"/>
            </w:pPr>
            <w:r w:rsidRPr="009D14BB">
              <w:rPr>
                <w:rStyle w:val="normal0020tablechar"/>
              </w:rPr>
              <w:t>- Quantitative methods in Credit rating.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6DAE" w:rsidRPr="00321CA7" w:rsidRDefault="00DF6DAE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PhD. Nguyễn Phương Anh</w:t>
            </w:r>
          </w:p>
          <w:p w:rsidR="00DF6DAE" w:rsidRPr="009D14BB" w:rsidRDefault="00DF6DAE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(npanh@hcmiu.edu.vn)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F6DAE" w:rsidRPr="009D14BB" w:rsidRDefault="00F76F32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DF6DAE" w:rsidRPr="004341B0" w:rsidTr="00321CA7">
        <w:tc>
          <w:tcPr>
            <w:tcW w:w="570" w:type="dxa"/>
            <w:shd w:val="clear" w:color="auto" w:fill="auto"/>
            <w:vAlign w:val="center"/>
          </w:tcPr>
          <w:p w:rsidR="00DF6DAE" w:rsidRPr="009D14BB" w:rsidRDefault="00EC7BEB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5526" w:type="dxa"/>
            <w:shd w:val="clear" w:color="auto" w:fill="auto"/>
          </w:tcPr>
          <w:p w:rsidR="008B277C" w:rsidRPr="009D14BB" w:rsidRDefault="008B277C" w:rsidP="008B277C">
            <w:pPr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spacing w:before="100" w:beforeAutospacing="1" w:after="100" w:afterAutospacing="1" w:line="240" w:lineRule="auto"/>
              <w:ind w:left="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Financial derivatives, risk management and securitization—regulations and developments in Vietnam</w:t>
            </w:r>
          </w:p>
          <w:p w:rsidR="008B277C" w:rsidRPr="009D14BB" w:rsidRDefault="008B277C" w:rsidP="008B277C">
            <w:pPr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spacing w:before="100" w:beforeAutospacing="1" w:after="100" w:afterAutospacing="1" w:line="240" w:lineRule="auto"/>
              <w:ind w:left="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Basel II&amp;III and Vietnam banking regulation</w:t>
            </w:r>
          </w:p>
          <w:p w:rsidR="008B277C" w:rsidRPr="009D14BB" w:rsidRDefault="008B277C" w:rsidP="008B277C">
            <w:pPr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spacing w:before="100" w:beforeAutospacing="1" w:after="100" w:afterAutospacing="1" w:line="240" w:lineRule="auto"/>
              <w:ind w:left="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Financial engineering and quantitative finance</w:t>
            </w:r>
          </w:p>
          <w:p w:rsidR="008B277C" w:rsidRPr="009D14BB" w:rsidRDefault="008B277C" w:rsidP="008B277C">
            <w:pPr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spacing w:before="100" w:beforeAutospacing="1" w:after="100" w:afterAutospacing="1" w:line="240" w:lineRule="auto"/>
              <w:ind w:left="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Entrepreneurship and innovation in Vietnam—business accelerator and incubator ecosystem</w:t>
            </w:r>
          </w:p>
          <w:p w:rsidR="00DF6DAE" w:rsidRPr="009D14BB" w:rsidRDefault="008B277C" w:rsidP="008B277C">
            <w:pPr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spacing w:before="100" w:beforeAutospacing="1" w:after="100" w:afterAutospacing="1" w:line="240" w:lineRule="auto"/>
              <w:ind w:left="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Venture Capital and fund management in Vietnam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6DAE" w:rsidRPr="00321CA7" w:rsidRDefault="00DF6DAE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PhD. Hồ Điệp</w:t>
            </w:r>
          </w:p>
          <w:p w:rsidR="00DF6DAE" w:rsidRPr="009D14BB" w:rsidRDefault="00DF6DAE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(hdiep@hcmiu.edu.vn)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F6DAE" w:rsidRPr="009D14BB" w:rsidRDefault="001D0623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DF6DAE" w:rsidRPr="004341B0" w:rsidTr="00321CA7">
        <w:tc>
          <w:tcPr>
            <w:tcW w:w="570" w:type="dxa"/>
            <w:shd w:val="clear" w:color="auto" w:fill="auto"/>
            <w:vAlign w:val="center"/>
          </w:tcPr>
          <w:p w:rsidR="00DF6DAE" w:rsidRPr="009D14BB" w:rsidRDefault="00EC7BEB" w:rsidP="00F76F3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F6DAE" w:rsidRPr="009D14BB" w:rsidRDefault="00DF6DAE" w:rsidP="00F36790">
            <w:pPr>
              <w:numPr>
                <w:ilvl w:val="0"/>
                <w:numId w:val="2"/>
              </w:numPr>
              <w:tabs>
                <w:tab w:val="left" w:pos="372"/>
              </w:tabs>
              <w:spacing w:before="120" w:after="120"/>
              <w:ind w:left="12"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Productivity of enterprises in Vietnam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6DAE" w:rsidRPr="00321CA7" w:rsidRDefault="00DF6DAE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PhD. Lê Văn Chơn</w:t>
            </w:r>
          </w:p>
          <w:p w:rsidR="00DF6DAE" w:rsidRPr="009D14BB" w:rsidRDefault="00DF6DAE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(lvchon@hcmiu.edu.vn)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F6DAE" w:rsidRPr="009D14BB" w:rsidRDefault="001D0623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174325" w:rsidRPr="004341B0" w:rsidTr="00321CA7">
        <w:tc>
          <w:tcPr>
            <w:tcW w:w="570" w:type="dxa"/>
            <w:shd w:val="clear" w:color="auto" w:fill="auto"/>
            <w:vAlign w:val="center"/>
          </w:tcPr>
          <w:p w:rsidR="00174325" w:rsidRPr="009D14BB" w:rsidRDefault="00EC7BEB" w:rsidP="00F76F3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174325" w:rsidRPr="009D14BB" w:rsidRDefault="00174325" w:rsidP="00F36790">
            <w:pPr>
              <w:numPr>
                <w:ilvl w:val="0"/>
                <w:numId w:val="2"/>
              </w:numPr>
              <w:tabs>
                <w:tab w:val="left" w:pos="372"/>
              </w:tabs>
              <w:spacing w:before="120" w:after="120"/>
              <w:ind w:left="12"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Stock market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4325" w:rsidRPr="00321CA7" w:rsidRDefault="00174325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PhD. Cao Minh Mẫn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74325" w:rsidRPr="009D14BB" w:rsidRDefault="00174325" w:rsidP="00F367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8E1F40" w:rsidRPr="004341B0" w:rsidTr="00321CA7">
        <w:tc>
          <w:tcPr>
            <w:tcW w:w="570" w:type="dxa"/>
            <w:shd w:val="clear" w:color="auto" w:fill="auto"/>
            <w:vAlign w:val="center"/>
          </w:tcPr>
          <w:p w:rsidR="008E1F40" w:rsidRPr="009D14BB" w:rsidRDefault="00EC7BEB" w:rsidP="007F6D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8E1F40" w:rsidRPr="009D14BB" w:rsidRDefault="008E1F40" w:rsidP="007F6DC1">
            <w:pPr>
              <w:numPr>
                <w:ilvl w:val="0"/>
                <w:numId w:val="2"/>
              </w:numPr>
              <w:tabs>
                <w:tab w:val="left" w:pos="372"/>
              </w:tabs>
              <w:spacing w:before="120" w:after="120"/>
              <w:ind w:left="12" w:firstLine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Agricultural policies and supply chain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1F40" w:rsidRPr="00321CA7" w:rsidRDefault="008E1F40" w:rsidP="007F6D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C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PhD. Từ Văn Bình</w:t>
            </w:r>
          </w:p>
          <w:p w:rsidR="008E1F40" w:rsidRPr="009D14BB" w:rsidRDefault="008E1F40" w:rsidP="007F6D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(tuvanbinh@gmail.com)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E1F40" w:rsidRPr="009D14BB" w:rsidRDefault="008E1F40" w:rsidP="007F6D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1F40" w:rsidRPr="004341B0" w:rsidTr="00321CA7">
        <w:tc>
          <w:tcPr>
            <w:tcW w:w="570" w:type="dxa"/>
            <w:shd w:val="clear" w:color="auto" w:fill="auto"/>
            <w:vAlign w:val="center"/>
          </w:tcPr>
          <w:p w:rsidR="008E1F40" w:rsidRPr="009D14BB" w:rsidRDefault="00EC7BEB" w:rsidP="007F6D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8E1F40" w:rsidRPr="009D14BB" w:rsidRDefault="008E1F40" w:rsidP="008E1F40">
            <w:pPr>
              <w:numPr>
                <w:ilvl w:val="0"/>
                <w:numId w:val="2"/>
              </w:numPr>
              <w:tabs>
                <w:tab w:val="left" w:pos="372"/>
              </w:tabs>
              <w:spacing w:before="120" w:after="120"/>
              <w:ind w:left="12" w:firstLine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Comparative advantage in raw materials of forestry and diary production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1CA7" w:rsidRPr="00321CA7" w:rsidRDefault="008E1F40" w:rsidP="007F6D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Assoc. Prof</w:t>
            </w:r>
            <w:r w:rsidRPr="00321C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8E1F40" w:rsidRPr="00321CA7" w:rsidRDefault="008E1F40" w:rsidP="007F6D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C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Nguyễn Văn Ngãi</w:t>
            </w:r>
          </w:p>
          <w:p w:rsidR="008E1F40" w:rsidRPr="009D14BB" w:rsidRDefault="008E1F40" w:rsidP="007F6D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(nguyen_van_ngai@yahoo.com)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E1F40" w:rsidRPr="009D14BB" w:rsidRDefault="008E1F40" w:rsidP="007F6D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7EB2" w:rsidRPr="004341B0" w:rsidTr="00321CA7">
        <w:tc>
          <w:tcPr>
            <w:tcW w:w="570" w:type="dxa"/>
            <w:shd w:val="clear" w:color="auto" w:fill="auto"/>
            <w:vAlign w:val="center"/>
          </w:tcPr>
          <w:p w:rsidR="00A87EB2" w:rsidRPr="009D14BB" w:rsidRDefault="00EC7BEB" w:rsidP="007F6D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A87EB2" w:rsidRPr="009D14BB" w:rsidRDefault="00621749" w:rsidP="008E1F40">
            <w:pPr>
              <w:numPr>
                <w:ilvl w:val="0"/>
                <w:numId w:val="2"/>
              </w:numPr>
              <w:tabs>
                <w:tab w:val="left" w:pos="372"/>
              </w:tabs>
              <w:spacing w:before="120" w:after="120"/>
              <w:ind w:left="12" w:firstLine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Organisational development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7EB2" w:rsidRPr="00321CA7" w:rsidRDefault="00A87EB2" w:rsidP="007F6D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1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Dr. Le Thanh Long</w:t>
            </w:r>
          </w:p>
          <w:p w:rsidR="00A87EB2" w:rsidRPr="009D14BB" w:rsidRDefault="00A87EB2" w:rsidP="007F6D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D14B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(ltlong@vnuhcm.edu.vn)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87EB2" w:rsidRPr="009D14BB" w:rsidRDefault="00A87EB2" w:rsidP="007F6D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3B8F" w:rsidRPr="004341B0" w:rsidTr="00321CA7">
        <w:tc>
          <w:tcPr>
            <w:tcW w:w="570" w:type="dxa"/>
            <w:shd w:val="clear" w:color="auto" w:fill="auto"/>
            <w:vAlign w:val="center"/>
          </w:tcPr>
          <w:p w:rsidR="00B73B8F" w:rsidRPr="009D14BB" w:rsidRDefault="00EC7BEB" w:rsidP="00B73B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73B8F" w:rsidRPr="00B945B7" w:rsidRDefault="00B73B8F" w:rsidP="00B73B8F">
            <w:pPr>
              <w:pStyle w:val="ListParagraph"/>
              <w:numPr>
                <w:ilvl w:val="0"/>
                <w:numId w:val="2"/>
              </w:numPr>
              <w:tabs>
                <w:tab w:val="left" w:pos="372"/>
              </w:tabs>
              <w:spacing w:before="120" w:after="12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Quản trị Sản xuất và Điều hành</w:t>
            </w:r>
          </w:p>
          <w:p w:rsidR="00B73B8F" w:rsidRPr="000C3D89" w:rsidRDefault="00B73B8F" w:rsidP="00B73B8F">
            <w:pPr>
              <w:pStyle w:val="ListParagraph"/>
              <w:numPr>
                <w:ilvl w:val="0"/>
                <w:numId w:val="2"/>
              </w:numPr>
              <w:tabs>
                <w:tab w:val="left" w:pos="372"/>
              </w:tabs>
              <w:spacing w:before="120" w:after="12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Đánh giá và các phương pháp dự đoán</w:t>
            </w:r>
          </w:p>
          <w:p w:rsidR="00B73B8F" w:rsidRPr="000C3D89" w:rsidRDefault="00B73B8F" w:rsidP="00B73B8F">
            <w:pPr>
              <w:tabs>
                <w:tab w:val="left" w:pos="372"/>
              </w:tabs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D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Forecasting models: Applying and Optimizing the forecasting models to gain the forecasting accuracy and effiency; e.g., forecasting labors, consumption demands, monentary problems etc.</w:t>
            </w:r>
          </w:p>
          <w:p w:rsidR="00B73B8F" w:rsidRPr="000C3D89" w:rsidRDefault="00B73B8F" w:rsidP="00B73B8F">
            <w:pPr>
              <w:tabs>
                <w:tab w:val="left" w:pos="372"/>
              </w:tabs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D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Performance evaluation and Strategic Alliance: Using DEA models to evaluate an industry e.g., tourism, electronics; also gaining these results to propose a possible strategic alliance for that industry</w:t>
            </w:r>
          </w:p>
          <w:p w:rsidR="00B73B8F" w:rsidRPr="000C3D89" w:rsidRDefault="00B73B8F" w:rsidP="00B73B8F">
            <w:pPr>
              <w:tabs>
                <w:tab w:val="left" w:pos="372"/>
              </w:tabs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D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Selection strategies: Using AHP and some qualitative methodologies to form the certain strategies in selecting e.g., alliance, goods or services</w:t>
            </w:r>
          </w:p>
          <w:p w:rsidR="00B73B8F" w:rsidRPr="000C3D89" w:rsidRDefault="00B73B8F" w:rsidP="00B73B8F">
            <w:pPr>
              <w:tabs>
                <w:tab w:val="left" w:pos="372"/>
              </w:tabs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D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The field of operations management (e.g., schedule, MRP, facility layouts) ; and minor field relating to linguistics study (e.g., studying behavior, motivation and attitudes)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3B8F" w:rsidRPr="00321CA7" w:rsidRDefault="00B73B8F" w:rsidP="00B73B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C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TS. Nguyễ</w:t>
            </w:r>
            <w:bookmarkStart w:id="0" w:name="_GoBack"/>
            <w:bookmarkEnd w:id="0"/>
            <w:r w:rsidRPr="00321C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 Như Tỷ</w:t>
            </w:r>
          </w:p>
          <w:p w:rsidR="00B73B8F" w:rsidRPr="004561CE" w:rsidRDefault="00B73B8F" w:rsidP="00B73B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5" w:history="1">
              <w:r w:rsidRPr="000E3A8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nhutynguyen@gmail.com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73B8F" w:rsidRPr="004561CE" w:rsidRDefault="00B73B8F" w:rsidP="00B73B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F6DAE" w:rsidRPr="004341B0" w:rsidRDefault="00DF6DAE" w:rsidP="00DF6DA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F6DAE" w:rsidRPr="004341B0" w:rsidRDefault="00DF6DAE" w:rsidP="00DF6DAE">
      <w:pPr>
        <w:rPr>
          <w:lang w:val="en-GB"/>
        </w:rPr>
      </w:pPr>
    </w:p>
    <w:p w:rsidR="00E721F7" w:rsidRDefault="00E721F7"/>
    <w:sectPr w:rsidR="00E721F7" w:rsidSect="00EC7BEB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TMC-Ong 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E2"/>
    <w:multiLevelType w:val="multilevel"/>
    <w:tmpl w:val="A04C2D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TMC-Ong Do" w:hAnsi=".TMC-Ong Do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E723F"/>
    <w:multiLevelType w:val="hybridMultilevel"/>
    <w:tmpl w:val="0C22D710"/>
    <w:lvl w:ilvl="0" w:tplc="3E187C38">
      <w:numFmt w:val="bullet"/>
      <w:lvlText w:val="-"/>
      <w:lvlJc w:val="left"/>
      <w:pPr>
        <w:ind w:left="878" w:hanging="360"/>
      </w:pPr>
      <w:rPr>
        <w:rFonts w:ascii="Times New Roman" w:eastAsia="Arial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40106CF5"/>
    <w:multiLevelType w:val="hybridMultilevel"/>
    <w:tmpl w:val="399466CE"/>
    <w:lvl w:ilvl="0" w:tplc="BEC06DA8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7FD0"/>
    <w:multiLevelType w:val="multilevel"/>
    <w:tmpl w:val="3F44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AE"/>
    <w:rsid w:val="00067832"/>
    <w:rsid w:val="00174325"/>
    <w:rsid w:val="001D0623"/>
    <w:rsid w:val="00321CA7"/>
    <w:rsid w:val="00621749"/>
    <w:rsid w:val="008B277C"/>
    <w:rsid w:val="008E1F40"/>
    <w:rsid w:val="009D14BB"/>
    <w:rsid w:val="00A87EB2"/>
    <w:rsid w:val="00B73B8F"/>
    <w:rsid w:val="00BC3778"/>
    <w:rsid w:val="00DF6DAE"/>
    <w:rsid w:val="00E721F7"/>
    <w:rsid w:val="00EC7BEB"/>
    <w:rsid w:val="00F27349"/>
    <w:rsid w:val="00F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AEC"/>
  <w15:docId w15:val="{A1EAB855-BA3C-4F5C-A328-350FEC9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6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AE"/>
    <w:pPr>
      <w:ind w:left="720"/>
      <w:contextualSpacing/>
    </w:pPr>
    <w:rPr>
      <w:rFonts w:ascii="Arial" w:eastAsia="Arial" w:hAnsi="Arial" w:cs="Times New Roman"/>
      <w:lang w:val="vi-VN"/>
    </w:rPr>
  </w:style>
  <w:style w:type="paragraph" w:customStyle="1" w:styleId="normal0020table">
    <w:name w:val="normal_0020table"/>
    <w:basedOn w:val="Normal"/>
    <w:rsid w:val="0062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621749"/>
  </w:style>
  <w:style w:type="character" w:styleId="Hyperlink">
    <w:name w:val="Hyperlink"/>
    <w:basedOn w:val="DefaultParagraphFont"/>
    <w:uiPriority w:val="99"/>
    <w:unhideWhenUsed/>
    <w:rsid w:val="00B73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hutynguy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Thanh Sơn</cp:lastModifiedBy>
  <cp:revision>4</cp:revision>
  <dcterms:created xsi:type="dcterms:W3CDTF">2017-03-21T03:23:00Z</dcterms:created>
  <dcterms:modified xsi:type="dcterms:W3CDTF">2017-03-21T03:26:00Z</dcterms:modified>
</cp:coreProperties>
</file>