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28" w:type="pct"/>
        <w:tblInd w:w="-284" w:type="dxa"/>
        <w:tblLook w:val="0000" w:firstRow="0" w:lastRow="0" w:firstColumn="0" w:lastColumn="0" w:noHBand="0" w:noVBand="0"/>
      </w:tblPr>
      <w:tblGrid>
        <w:gridCol w:w="3913"/>
        <w:gridCol w:w="5869"/>
      </w:tblGrid>
      <w:tr w:rsidR="00E46D68" w:rsidRPr="002D71DC" w14:paraId="4C3D3E75" w14:textId="77777777" w:rsidTr="000D45B6">
        <w:trPr>
          <w:trHeight w:val="761"/>
        </w:trPr>
        <w:tc>
          <w:tcPr>
            <w:tcW w:w="2000" w:type="pct"/>
          </w:tcPr>
          <w:p w14:paraId="0820C367" w14:textId="77777777" w:rsidR="00E46D68" w:rsidRPr="004C159F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4C159F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4C159F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E46D68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E46D68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2D71D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3F148FD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13970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BF31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.1pt" to="13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"/>
                  </w:pict>
                </mc:Fallback>
              </mc:AlternateContent>
            </w:r>
          </w:p>
          <w:p w14:paraId="30DE6F75" w14:textId="0C33D790" w:rsidR="00E46D68" w:rsidRPr="002D71DC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</w:rPr>
            </w:pP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2D71DC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465E00">
              <w:rPr>
                <w:rFonts w:ascii="Times New Roman" w:eastAsia="Arial" w:hAnsi="Times New Roman"/>
                <w:sz w:val="26"/>
                <w:szCs w:val="24"/>
                <w:lang w:val="vi-VN"/>
              </w:rPr>
              <w:t>201</w:t>
            </w: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2D71DC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2D71DC" w:rsidRDefault="00E46D68" w:rsidP="00617D34">
            <w:pPr>
              <w:jc w:val="center"/>
              <w:rPr>
                <w:rFonts w:ascii="Times New Roman" w:hAnsi="Times New Roman"/>
                <w:bCs/>
                <w:color w:val="000099"/>
                <w:sz w:val="24"/>
                <w:szCs w:val="24"/>
                <w:lang w:val="nl-NL"/>
              </w:rPr>
            </w:pPr>
          </w:p>
        </w:tc>
        <w:tc>
          <w:tcPr>
            <w:tcW w:w="3000" w:type="pct"/>
          </w:tcPr>
          <w:p w14:paraId="5F53421F" w14:textId="77777777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2D71DC" w:rsidRDefault="00E46D68" w:rsidP="000D45B6">
            <w:pPr>
              <w:jc w:val="center"/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</w:pPr>
            <w:r w:rsidRPr="002D71DC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2D71DC" w:rsidRDefault="004C3079" w:rsidP="000D45B6">
            <w:pPr>
              <w:jc w:val="center"/>
              <w:rPr>
                <w:rFonts w:ascii="Times New Roman" w:hAnsi="Times New Roman"/>
                <w:iCs/>
                <w:color w:val="333333"/>
                <w:szCs w:val="26"/>
                <w:shd w:val="clear" w:color="auto" w:fill="FFFFFF"/>
              </w:rPr>
            </w:pPr>
            <w:r w:rsidRPr="002D71DC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68730A12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17780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3B3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1.4pt" to="226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Galqib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62455BF6" w:rsidR="00E46D68" w:rsidRPr="007109FA" w:rsidRDefault="00E46D68" w:rsidP="000D45B6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2D71DC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8E540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15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9A3BF3">
              <w:rPr>
                <w:rFonts w:ascii="Times New Roman" w:hAnsi="Times New Roman"/>
                <w:i/>
                <w:iCs/>
                <w:sz w:val="26"/>
                <w:szCs w:val="26"/>
              </w:rPr>
              <w:t>8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109FA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EB4F06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39B42CCF" w14:textId="77777777" w:rsidR="00EA1197" w:rsidRPr="008E540D" w:rsidRDefault="00EA1197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10"/>
          <w:szCs w:val="10"/>
        </w:rPr>
      </w:pPr>
    </w:p>
    <w:p w14:paraId="6D37E8ED" w14:textId="77777777" w:rsidR="008E540D" w:rsidRDefault="008E540D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  <w:lang w:val="vi-VN"/>
        </w:rPr>
      </w:pPr>
    </w:p>
    <w:p w14:paraId="3028528C" w14:textId="534A875D" w:rsidR="00E46D68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E46D68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4C3079">
        <w:rPr>
          <w:rFonts w:ascii="Times New Roman" w:hAnsi="Times New Roman"/>
          <w:sz w:val="26"/>
          <w:szCs w:val="26"/>
        </w:rPr>
        <w:t>Kính gửi: Quý Công ty</w:t>
      </w:r>
      <w:r>
        <w:rPr>
          <w:rFonts w:ascii="Times New Roman" w:hAnsi="Times New Roman"/>
          <w:sz w:val="26"/>
          <w:szCs w:val="26"/>
        </w:rPr>
        <w:t>.</w:t>
      </w:r>
    </w:p>
    <w:p w14:paraId="3D195657" w14:textId="53DF11B9" w:rsidR="00E46D68" w:rsidRDefault="00E46D68" w:rsidP="00965C2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C74C53">
        <w:rPr>
          <w:rFonts w:ascii="Times New Roman" w:hAnsi="Times New Roman"/>
          <w:sz w:val="26"/>
          <w:szCs w:val="26"/>
          <w:lang w:val="vi-VN"/>
        </w:rPr>
        <w:t>xây dựng giá dự toán phục vụ đấu thầu</w:t>
      </w:r>
      <w:r w:rsidR="008E540D">
        <w:rPr>
          <w:rFonts w:ascii="Times New Roman" w:hAnsi="Times New Roman"/>
          <w:sz w:val="26"/>
          <w:szCs w:val="26"/>
          <w:lang w:val="vi-VN"/>
        </w:rPr>
        <w:t>, danh mục</w:t>
      </w:r>
      <w:r w:rsidR="007F06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như sau: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778"/>
        <w:gridCol w:w="2419"/>
        <w:gridCol w:w="1105"/>
        <w:gridCol w:w="1418"/>
        <w:gridCol w:w="1446"/>
        <w:gridCol w:w="1177"/>
        <w:gridCol w:w="941"/>
      </w:tblGrid>
      <w:tr w:rsidR="00C74C53" w:rsidRPr="00C74C53" w14:paraId="47664C5A" w14:textId="77777777" w:rsidTr="00465E00">
        <w:trPr>
          <w:trHeight w:val="570"/>
        </w:trPr>
        <w:tc>
          <w:tcPr>
            <w:tcW w:w="632" w:type="dxa"/>
            <w:shd w:val="clear" w:color="auto" w:fill="auto"/>
            <w:vAlign w:val="center"/>
            <w:hideMark/>
          </w:tcPr>
          <w:p w14:paraId="2AD0E74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2B44FEC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Tên hàng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10EE3744" w14:textId="77777777" w:rsidR="00C74C53" w:rsidRPr="00C74C53" w:rsidRDefault="00C74C53" w:rsidP="00C74C53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Thông số kỹ thuật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1DCAD69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Hãng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996284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Code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14:paraId="60932C9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Quy cách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0921802F" w14:textId="4A4868DB" w:rsidR="00C74C53" w:rsidRPr="00C74C53" w:rsidRDefault="00465E00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653F45D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C74C53" w:rsidRPr="00C74C53" w14:paraId="2369CD07" w14:textId="77777777" w:rsidTr="00465E00">
        <w:trPr>
          <w:trHeight w:val="394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A8BE1F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</w:t>
            </w:r>
          </w:p>
        </w:tc>
        <w:tc>
          <w:tcPr>
            <w:tcW w:w="10284" w:type="dxa"/>
            <w:gridSpan w:val="7"/>
            <w:shd w:val="clear" w:color="auto" w:fill="auto"/>
            <w:vAlign w:val="center"/>
            <w:hideMark/>
          </w:tcPr>
          <w:p w14:paraId="403DF196" w14:textId="246BA290" w:rsidR="00C74C53" w:rsidRPr="00C74C53" w:rsidRDefault="00465E00" w:rsidP="00C74C53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Nguyên liệu </w:t>
            </w:r>
          </w:p>
        </w:tc>
      </w:tr>
      <w:tr w:rsidR="00C74C53" w:rsidRPr="00C74C53" w14:paraId="01C995B8" w14:textId="77777777" w:rsidTr="00465E00">
        <w:trPr>
          <w:trHeight w:val="113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CEB4E9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A33213E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Tinh bột ngô biến tính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768F234F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White powder, excellent cold temperature storage stability and a smooth, creamy texture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C4A7B1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USA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1290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396096_DV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A70AFC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22.5kg/bao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13B617" w14:textId="7AD7AD75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Bao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F3D67F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762F5093" w14:textId="77777777" w:rsidTr="00465E00">
        <w:trPr>
          <w:trHeight w:val="693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D816F6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99BF87F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Tinh bột sắn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4F98F973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White power, small, starchy granules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AA69E6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USA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177EE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388091_DV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16D3C1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10kg/bao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A61638" w14:textId="3BADAEE3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Bao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CAF251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1CD42E26" w14:textId="77777777" w:rsidTr="00465E00">
        <w:trPr>
          <w:trHeight w:val="84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331A7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38AA225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Tinh bột khoai tây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487B1C4A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White power, gluten-free starch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5F91B3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USA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96397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397050_DV_621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E27695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22.5kg/bao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9000F29" w14:textId="569EE93D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Bao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2525D5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077AD347" w14:textId="77777777" w:rsidTr="00465E00">
        <w:trPr>
          <w:trHeight w:val="439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2FB233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II</w:t>
            </w:r>
          </w:p>
        </w:tc>
        <w:tc>
          <w:tcPr>
            <w:tcW w:w="10284" w:type="dxa"/>
            <w:gridSpan w:val="7"/>
            <w:shd w:val="clear" w:color="auto" w:fill="auto"/>
            <w:vAlign w:val="center"/>
            <w:hideMark/>
          </w:tcPr>
          <w:p w14:paraId="26723C2A" w14:textId="6567BC0D" w:rsidR="00C74C53" w:rsidRPr="00C74C53" w:rsidRDefault="00465E00" w:rsidP="00C74C53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74C5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Hóa chất</w:t>
            </w:r>
          </w:p>
        </w:tc>
      </w:tr>
      <w:tr w:rsidR="00C74C53" w:rsidRPr="00C74C53" w14:paraId="546800AB" w14:textId="77777777" w:rsidTr="00465E00">
        <w:trPr>
          <w:trHeight w:val="139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E08113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689AE04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Ethanol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4AE5C86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Absolute 99.8+%, Certified AR for Analysis, meets analytical specification of Ph.Eur., BP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C455E3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C3D806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E/0650DF/17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E73263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2.5L/chai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28DD410" w14:textId="1F5E808F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60D399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74C53" w:rsidRPr="00C74C53" w14:paraId="4692F882" w14:textId="77777777" w:rsidTr="00465E00">
        <w:trPr>
          <w:trHeight w:val="1288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EE88A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DFD0AB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Methanol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F8FFF98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General reagent grade, ≥99.5%, Specified Laboratory Reagent, SLR, Extra Pure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24D352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6FCBED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M/3950/FP21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932BF6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AE5EF8B" w14:textId="6CE506B9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237D8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74C53" w:rsidRPr="00C74C53" w14:paraId="06CD3DCD" w14:textId="77777777" w:rsidTr="00465E00">
        <w:trPr>
          <w:trHeight w:val="80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F547EF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797F7F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Hexanes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C0F9817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Certified AR for Analysis, 95%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5D4A856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EEC41C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H/0355/21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8A3E06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1E3E3D2" w14:textId="13C89708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EA7CF6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74C53" w:rsidRPr="00C74C53" w14:paraId="238A1C7C" w14:textId="77777777" w:rsidTr="00465E00">
        <w:trPr>
          <w:trHeight w:val="78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AC893C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BD90205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Chloroform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F2F486A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99.8+%, Certified AR for Analysis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3F9F91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D6382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C/4960/17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0361F7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2.5L/chai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7620182" w14:textId="46C74F79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E0939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74C53" w:rsidRPr="00C74C53" w14:paraId="7610B3D8" w14:textId="77777777" w:rsidTr="00465E00">
        <w:trPr>
          <w:trHeight w:val="881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4738FB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05D7B68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Ethyl Acetate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7D541E64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Certified AR for Analysis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1F1EEBD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049BD1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E/0900/17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7E8FBF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2.5L/chai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0172B4B" w14:textId="3913E78C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E4A81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74C53" w:rsidRPr="00C74C53" w14:paraId="540AF1B6" w14:textId="77777777" w:rsidTr="00465E00">
        <w:trPr>
          <w:trHeight w:val="833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9D0689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B49644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Butan-1-ol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9983E7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Certified AR for Analysis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0A1838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F3F5DC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B/4850/17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CFE958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2.5L/chai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DBB5940" w14:textId="562C322C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5BB3B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74C53" w:rsidRPr="00C74C53" w14:paraId="38D330C4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2E7B8B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EA6505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Acetonitrile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D662B12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Extra Pure, SLR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38F343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7D32AA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A/0620/PB17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B18082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2.5L/chai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3FCD46D" w14:textId="6F9671AB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6E056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74C53" w:rsidRPr="00C74C53" w14:paraId="57023A01" w14:textId="77777777" w:rsidTr="00465E00">
        <w:trPr>
          <w:trHeight w:val="751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902A6F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CB604B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Folin-Ciocalteu’s phenol reagent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3639D09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grade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3035B2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Merck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2CC2F5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1090010100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E4136C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100ml/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6E075FE" w14:textId="31D4963F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C1B867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74C53" w:rsidRPr="00C74C53" w14:paraId="52FCA7F9" w14:textId="77777777" w:rsidTr="00465E00">
        <w:trPr>
          <w:trHeight w:val="845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B7809B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71A552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Aluminium chloride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68427E0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Anhydrous powder sublimed for synthesis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59EACFB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Merck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02F067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8010810100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71776B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100g/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A323DDE" w14:textId="39E60748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47C635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74C53" w:rsidRPr="00C74C53" w14:paraId="1FDB9969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1C4D65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375FD47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(+)-Catechin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7266EC0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717928E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5023CD0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43412-10MG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14:paraId="087EA4E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10MG/ 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7D87D27A" w14:textId="7814EF0C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5EA29FD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3E52CB2E" w14:textId="77777777" w:rsidTr="00465E00">
        <w:trPr>
          <w:trHeight w:val="9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99067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79AF63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2,2-Diphenyl-1-picrylhydrazyl (free radical), 95%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0EE3E7FC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58475FE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537D57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44150,03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A055CA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1g/chai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AC0100B" w14:textId="2BB95695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34314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0E1D30FA" w14:textId="77777777" w:rsidTr="00465E00">
        <w:trPr>
          <w:trHeight w:val="9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949768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254280D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Acetic Acid Glacial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19157DC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Extra Pure, SLR, meets analytical specification of Ph.Eur., BP, USP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FE4644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7E8752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A/0360/PB08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BE22B5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500ml/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EA54C7F" w14:textId="028FFBEF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747E4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74C53" w:rsidRPr="00C74C53" w14:paraId="4888F89A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ECAFB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31E424B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Ammonium thiocyanate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1AE21B47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ACS reagent, ≥97.5%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F3D391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AC3764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221988-100G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79D5CA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100g/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AF965B6" w14:textId="436953FE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BFE38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1D62F61A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9B6131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9086AAB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Potassium ferricyanide (III)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02F11D3B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Powder or chunks, &lt;10 μm, 99%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76FB249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BB8A67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702587-50G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5D7887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50g/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899FCAB" w14:textId="2A33C0F7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7EE6A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01C76A7B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887F2B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27794A7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Trichloroacetic acid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108E7E72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99+%, ACS reagent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595A29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88B907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421451000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D32DB2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100g/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30D8B61" w14:textId="77A11C0A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A8F4E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429BB500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A4CA52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967E8E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Tween® 80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325E2DA6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Chemical for synthesis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20A035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Merck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52EBF6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8221870050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D719EF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50ml/ 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6AED6889" w14:textId="58900CD5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30D0500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4008CC0C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A7B964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240A3AB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4-Nitrophenyl-α-D-glucopyranoside, 99%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4D39F5B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5951D6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496E7B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337150050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4440C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5g/ 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71750DD1" w14:textId="79F30051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2A005B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5ADAF267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C88BE8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502168A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Rb1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0C276947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5EFE84A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6534264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G0777-5MG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CAC63C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C7DA7A9" w14:textId="54917141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95BF5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5A628168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C924C4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3855174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Rb2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1C92AD2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20A6F9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568B2D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41868-10MG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CA12BD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E1C5D48" w14:textId="616492EF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335C2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3FD4B7D8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00B52C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D72F6D5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Rc 5mg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E7403B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23C0A35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046D1C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G0902-5MG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7EA168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A6F4070" w14:textId="5C1E206D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907EB2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240DF4CF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E9DA55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0DE076D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Rd 10mg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40CFB93D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7C022E6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ABC008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01518-10MG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96E5C9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9E3FE2D" w14:textId="3E00EA71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A9AE9F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066A784A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675617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029223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Rg1 5mg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651382B5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88A3FF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AC46A8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68317-5MG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C38872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FA6AF07" w14:textId="52135F89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9565A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3E99A96B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D956B9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84CC530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Rg3 25mg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43593A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66E905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AA41A3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SML0184-25MG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48DB9A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25MG/ống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C18B63B" w14:textId="0922D06F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13B87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2D391D2F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8053A3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B977A1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Ginsenosides Rh1 10mg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D32C474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Analytical standard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FA76DB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52985B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56805-10MG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4FC5F3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10MG/ống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0DE1D6C" w14:textId="617322D4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Ống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1B7A8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45894E0E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21632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2E48E4E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Dimethyl sulfoxide (DMSO)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05340B5A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Certified AR for Analysis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8A42AF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Fisher Chemical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D1183E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D/4121/PB15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3FDE88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1L/chai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6ECEFC1A" w14:textId="7FE5C6B8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15AA68F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1534C90F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F843AC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4ECF3636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Gum arabic, powder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7E5F9A9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4BB99E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C0C328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258852500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AFAFEF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250G/chai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2A144417" w14:textId="495C6246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6684F19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1639730A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511F57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3D02350A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Maltodextrin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18B9889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20B8E48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0244F0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419680-100G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BF7E78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100G/chai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3079095F" w14:textId="5880B1A8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2E693C4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5D095117" w14:textId="77777777" w:rsidTr="00465E00">
        <w:trPr>
          <w:trHeight w:val="9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4FF0FE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38125036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ABTS (2,2'-azino-bis(3-ethylbenzothiazoline-6-sulfonic acid))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319BF70B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≥98% (HPLC), Analytical grade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4761292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57493E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A1888-1G</w:t>
            </w:r>
          </w:p>
        </w:tc>
        <w:tc>
          <w:tcPr>
            <w:tcW w:w="1446" w:type="dxa"/>
            <w:shd w:val="clear" w:color="000000" w:fill="FFFFFF"/>
            <w:vAlign w:val="center"/>
            <w:hideMark/>
          </w:tcPr>
          <w:p w14:paraId="145C1EB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1G/chai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2D12A201" w14:textId="2BB72264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3EDDC63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08F25BD3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978D2E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B3F787A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Xanthan gum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0CFDBFA2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Xanthan gum from Xanthomonas campestris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7DAD5F1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7F272E1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G1253-100G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D1FC55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100G/chai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66E2F2EC" w14:textId="7A5938FB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2B8E30C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74C53" w:rsidRPr="00C74C53" w14:paraId="3DCD2D60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4B9681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67DB54A1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Chitosan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644AA49D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1E9A0C1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Scientific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16CF1EF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349050500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2E36AD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50g/chai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098722D6" w14:textId="348DFB98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205025F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74C53" w:rsidRPr="00C74C53" w14:paraId="1585A3F2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352A20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141DC9F2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Bình khí Ni-tơ 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55D90AA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279986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Trung Quốc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DD99AE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ISO9809 229-40-150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018CC8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40L/Bình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026AB5B4" w14:textId="1AD80AD3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52C9747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74C53" w:rsidRPr="00C74C53" w14:paraId="4B91AA4A" w14:textId="77777777" w:rsidTr="00465E00">
        <w:trPr>
          <w:trHeight w:val="9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2EF338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14:paraId="6D99DB13" w14:textId="17667EF2" w:rsidR="00C74C53" w:rsidRPr="00C74C53" w:rsidRDefault="00C74C53" w:rsidP="00C74C53">
            <w:pPr>
              <w:rPr>
                <w:rFonts w:ascii="Aptos Narrow" w:hAnsi="Aptos Narrow"/>
                <w:color w:val="000000"/>
                <w:sz w:val="26"/>
                <w:szCs w:val="26"/>
              </w:rPr>
            </w:pP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64DD1B46" wp14:editId="0C759F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2071801856" name="Picture 13" descr="http://d.adroll.com/cm/r/o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4E97A0-9F51-49A7-A6F9-3A49C88355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7" descr="http://d.adroll.com/cm/r/out">
                            <a:extLst>
                              <a:ext uri="{FF2B5EF4-FFF2-40B4-BE49-F238E27FC236}">
                                <a16:creationId xmlns:a16="http://schemas.microsoft.com/office/drawing/2014/main" id="{A24E97A0-9F51-49A7-A6F9-3A49C88355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116C4584" wp14:editId="75301B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3" name="Picture 12" descr="http://d.adroll.com/cm/b/o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176A19-CF98-415F-B4CA-7803FCB765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8" descr="http://d.adroll.com/cm/b/out">
                            <a:extLst>
                              <a:ext uri="{FF2B5EF4-FFF2-40B4-BE49-F238E27FC236}">
                                <a16:creationId xmlns:a16="http://schemas.microsoft.com/office/drawing/2014/main" id="{07176A19-CF98-415F-B4CA-7803FCB765E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01B3A0D0" wp14:editId="72D4941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5" name="Picture 11" descr="http://d.adroll.com/cm/l/o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05B920-9FAD-4355-9DBD-468DF37969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0" descr="http://d.adroll.com/cm/l/out">
                            <a:extLst>
                              <a:ext uri="{FF2B5EF4-FFF2-40B4-BE49-F238E27FC236}">
                                <a16:creationId xmlns:a16="http://schemas.microsoft.com/office/drawing/2014/main" id="{3D05B920-9FAD-4355-9DBD-468DF37969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632D0674" wp14:editId="0F9A5B37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7" name="Picture 10" descr="https://www.facebook.com/tr?id=605303816236156&amp;cd%5bsegment_eid%5d=7LVJN6BSTJF53GX2R4GID7&amp;ev=NoScrip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67D6B8-5423-4F96-84F4-E5398D0BB44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3" descr="https://www.facebook.com/tr?id=605303816236156&amp;cd%5bsegment_eid%5d=7LVJN6BSTJF53GX2R4GID7&amp;ev=NoScript">
                            <a:extLst>
                              <a:ext uri="{FF2B5EF4-FFF2-40B4-BE49-F238E27FC236}">
                                <a16:creationId xmlns:a16="http://schemas.microsoft.com/office/drawing/2014/main" id="{6E67D6B8-5423-4F96-84F4-E5398D0BB4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515D8781" wp14:editId="5979390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8" name="Picture 9" descr="http://googleads.g.doubleclick.net/pagead/viewthroughconversion/976682315/?label=mpPyCI3bkw4Qy_rb0QM&amp;guid=ON&amp;script=0&amp;ord=70376695475520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CA6D3A-1B84-41C1-B509-A17F9A6777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4" descr="http://googleads.g.doubleclick.net/pagead/viewthroughconversion/976682315/?label=mpPyCI3bkw4Qy_rb0QM&amp;guid=ON&amp;script=0&amp;ord=7037669547552048">
                            <a:extLst>
                              <a:ext uri="{FF2B5EF4-FFF2-40B4-BE49-F238E27FC236}">
                                <a16:creationId xmlns:a16="http://schemas.microsoft.com/office/drawing/2014/main" id="{2ECA6D3A-1B84-41C1-B509-A17F9A6777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0C2437E8" wp14:editId="1862A92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10" name="Picture 8" descr="https://www.facebook.com/tr?id=605303816236156&amp;cd%5bsegment_eid%5d=O64SXQT75NGNLH5J7FZDV6&amp;ev=NoScrip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597B2D-C461-4797-80F0-A177C88CFC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6" descr="https://www.facebook.com/tr?id=605303816236156&amp;cd%5bsegment_eid%5d=O64SXQT75NGNLH5J7FZDV6&amp;ev=NoScript">
                            <a:extLst>
                              <a:ext uri="{FF2B5EF4-FFF2-40B4-BE49-F238E27FC236}">
                                <a16:creationId xmlns:a16="http://schemas.microsoft.com/office/drawing/2014/main" id="{1D597B2D-C461-4797-80F0-A177C88CFC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6481832A" wp14:editId="45D1CDE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12" name="Picture 7" descr="http://ib.adnxs.com/seg?add=2132101&amp;t=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94C107-57AE-47DB-92F7-8FF79BCC44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8" descr="http://ib.adnxs.com/seg?add=2132101&amp;t=2">
                            <a:extLst>
                              <a:ext uri="{FF2B5EF4-FFF2-40B4-BE49-F238E27FC236}">
                                <a16:creationId xmlns:a16="http://schemas.microsoft.com/office/drawing/2014/main" id="{6F94C107-57AE-47DB-92F7-8FF79BCC44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791D1D3" wp14:editId="7D922CA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11" name="Picture 6" descr="http://googleads.g.doubleclick.net/pagead/viewthroughconversion/976682315/?label=o1Z_CMHLgFcQy_rb0QM&amp;guid=ON&amp;script=0&amp;ord=70376695475520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B840A1-D658-43C1-AD78-F45A578BF2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7" descr="http://googleads.g.doubleclick.net/pagead/viewthroughconversion/976682315/?label=o1Z_CMHLgFcQy_rb0QM&amp;guid=ON&amp;script=0&amp;ord=7037669547552048">
                            <a:extLst>
                              <a:ext uri="{FF2B5EF4-FFF2-40B4-BE49-F238E27FC236}">
                                <a16:creationId xmlns:a16="http://schemas.microsoft.com/office/drawing/2014/main" id="{84B840A1-D658-43C1-AD78-F45A578BF2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02B7741" wp14:editId="151C8A8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9" name="Picture 5" descr="http://ib.adnxs.com/seg?add=1684329&amp;t=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4A7EF3-C4CA-4669-8165-7CDAD219FC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5" descr="http://ib.adnxs.com/seg?add=1684329&amp;t=2">
                            <a:extLst>
                              <a:ext uri="{FF2B5EF4-FFF2-40B4-BE49-F238E27FC236}">
                                <a16:creationId xmlns:a16="http://schemas.microsoft.com/office/drawing/2014/main" id="{594A7EF3-C4CA-4669-8165-7CDAD219FC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6E8AA5CB" wp14:editId="48B476D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6" name="Picture 4" descr="http://d.adroll.com/cm/o/o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F015CD-B3A8-4D56-A484-841C802122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1" descr="http://d.adroll.com/cm/o/out">
                            <a:extLst>
                              <a:ext uri="{FF2B5EF4-FFF2-40B4-BE49-F238E27FC236}">
                                <a16:creationId xmlns:a16="http://schemas.microsoft.com/office/drawing/2014/main" id="{69F015CD-B3A8-4D56-A484-841C802122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C53">
              <w:rPr>
                <w:rFonts w:ascii="Aptos Narrow" w:hAnsi="Aptos Narrow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58074AE4" wp14:editId="52CB3F2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19050"/>
                  <wp:effectExtent l="0" t="0" r="0" b="0"/>
                  <wp:wrapNone/>
                  <wp:docPr id="4" name="Picture 3" descr="http://d.adroll.com/cm/x/o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C04977-034D-4551-9EFC-0581111BBF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9" descr="http://d.adroll.com/cm/x/out">
                            <a:extLst>
                              <a:ext uri="{FF2B5EF4-FFF2-40B4-BE49-F238E27FC236}">
                                <a16:creationId xmlns:a16="http://schemas.microsoft.com/office/drawing/2014/main" id="{C0C04977-034D-4551-9EFC-0581111BBF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"/>
            </w:tblGrid>
            <w:tr w:rsidR="00C74C53" w:rsidRPr="00C74C53" w14:paraId="5114E1B1" w14:textId="77777777" w:rsidTr="00C74C53">
              <w:trPr>
                <w:trHeight w:val="90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657D8" w14:textId="77777777" w:rsidR="00C74C53" w:rsidRPr="00C74C53" w:rsidRDefault="00C74C53" w:rsidP="00C74C53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C74C53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Hydrochloric acid</w:t>
                  </w:r>
                </w:p>
              </w:tc>
            </w:tr>
          </w:tbl>
          <w:p w14:paraId="2923368B" w14:textId="77777777" w:rsidR="00C74C53" w:rsidRPr="00C74C53" w:rsidRDefault="00C74C53" w:rsidP="00C74C53">
            <w:pPr>
              <w:rPr>
                <w:rFonts w:ascii="Aptos Narrow" w:hAnsi="Aptos Narrow"/>
                <w:color w:val="000000"/>
                <w:sz w:val="26"/>
                <w:szCs w:val="26"/>
              </w:rPr>
            </w:pP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46F033E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Hydrochloric acid fuming 37% for analysis EMSURE® ACS,ISO,Reag. Ph Eur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8043B1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Merck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55B220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1003171000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435C72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1L/chai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14:paraId="0E26F89F" w14:textId="179B84B0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 Chai</w:t>
            </w:r>
          </w:p>
        </w:tc>
        <w:tc>
          <w:tcPr>
            <w:tcW w:w="941" w:type="dxa"/>
            <w:shd w:val="clear" w:color="000000" w:fill="FFFFFF"/>
            <w:vAlign w:val="center"/>
            <w:hideMark/>
          </w:tcPr>
          <w:p w14:paraId="081C952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74C53" w:rsidRPr="00C74C53" w14:paraId="031247B0" w14:textId="77777777" w:rsidTr="00465E00">
        <w:trPr>
          <w:trHeight w:val="3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2E3EC58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10284" w:type="dxa"/>
            <w:gridSpan w:val="7"/>
            <w:shd w:val="clear" w:color="auto" w:fill="auto"/>
            <w:vAlign w:val="center"/>
            <w:hideMark/>
          </w:tcPr>
          <w:p w14:paraId="392CB46B" w14:textId="1DABDCC8" w:rsidR="00C74C53" w:rsidRPr="00C74C53" w:rsidRDefault="00465E00" w:rsidP="00C74C53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sz w:val="26"/>
                <w:szCs w:val="26"/>
              </w:rPr>
              <w:t>Enzyme</w:t>
            </w:r>
          </w:p>
        </w:tc>
      </w:tr>
      <w:tr w:rsidR="00C74C53" w:rsidRPr="00C74C53" w14:paraId="07797D4D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6F54E41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6BFD05B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α-Amylase from </w:t>
            </w:r>
            <w:r w:rsidRPr="00C74C5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Aspergillus oryzae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7A8F6D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powder, ~30 U/mg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18138B4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1DF9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10065-50G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E7C107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50G/chai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089109FE" w14:textId="22D7869C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38F77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0100D12C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5AC89EE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5D840882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Amyloglucosidase from  </w:t>
            </w:r>
            <w:r w:rsidRPr="00C74C5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Aspergillus niger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2D475D36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≥260 U/mL, aqueous solution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25CFAF5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877F5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A7095-50ML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82C1BE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50ML/chai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F37E9E1" w14:textId="46882F40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14189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C53" w:rsidRPr="00C74C53" w14:paraId="2901E31C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176536D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0F49B6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Cellulase from </w:t>
            </w:r>
            <w:r w:rsidRPr="00C74C53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Aspergillus niger</w:t>
            </w:r>
          </w:p>
        </w:tc>
        <w:tc>
          <w:tcPr>
            <w:tcW w:w="2419" w:type="dxa"/>
            <w:shd w:val="clear" w:color="000000" w:fill="FFFFFF"/>
            <w:vAlign w:val="center"/>
            <w:hideMark/>
          </w:tcPr>
          <w:p w14:paraId="62F9F16D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powder, ≥0.3 units/mg solid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29AFDD9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Sigma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4DD1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C1184-5KU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332C97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5KU/chai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68D691" w14:textId="449A2CA6" w:rsidR="00C74C53" w:rsidRPr="00C74C53" w:rsidRDefault="00465E00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6FC52D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C53" w:rsidRPr="00C74C53" w14:paraId="368A25F1" w14:textId="77777777" w:rsidTr="00465E00">
        <w:trPr>
          <w:trHeight w:val="60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872721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10284" w:type="dxa"/>
            <w:gridSpan w:val="7"/>
            <w:shd w:val="clear" w:color="auto" w:fill="auto"/>
            <w:vAlign w:val="center"/>
            <w:hideMark/>
          </w:tcPr>
          <w:p w14:paraId="698F38FD" w14:textId="124519A3" w:rsidR="00C74C53" w:rsidRPr="00C74C53" w:rsidRDefault="00465E00" w:rsidP="00C74C53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Dụng cụ, vật rẻ tiền mau hỏng</w:t>
            </w:r>
          </w:p>
        </w:tc>
      </w:tr>
      <w:tr w:rsidR="00C74C53" w:rsidRPr="00C74C53" w14:paraId="1921423D" w14:textId="77777777" w:rsidTr="00465E00">
        <w:trPr>
          <w:trHeight w:val="6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6CDE54D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286957C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Syringe Filters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6C586200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0.45 μm,  d = 25 mm, Polyamide (Nylon)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5B48081" w14:textId="77777777" w:rsidR="00C74C53" w:rsidRPr="00C74C53" w:rsidRDefault="00C74C53" w:rsidP="00C74C53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C74C53">
              <w:rPr>
                <w:rFonts w:ascii="TimesNewRomanPSMT" w:hAnsi="TimesNewRomanPSMT"/>
                <w:color w:val="000000"/>
                <w:sz w:val="26"/>
                <w:szCs w:val="26"/>
              </w:rPr>
              <w:t>Sartorius/Đức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9AE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Minisart® NY25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6EE233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500cái/gói</w:t>
            </w:r>
          </w:p>
        </w:tc>
        <w:tc>
          <w:tcPr>
            <w:tcW w:w="1177" w:type="dxa"/>
            <w:shd w:val="clear" w:color="000000" w:fill="FFFFFF"/>
            <w:noWrap/>
            <w:vAlign w:val="center"/>
            <w:hideMark/>
          </w:tcPr>
          <w:p w14:paraId="78C96910" w14:textId="7F0DC277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61D08F9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74C53" w:rsidRPr="00C74C53" w14:paraId="2CBD50DA" w14:textId="77777777" w:rsidTr="00465E00">
        <w:trPr>
          <w:trHeight w:val="6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2BF6E25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39562F0C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Lọ thủy tinh 2 ml dùng cho máy sắc ký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3A57BA7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Chai đựng mẫu trắng nắp đen 2ml, đệm PTFE/ cao su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5299890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Việt Nam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29A50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25200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3AE050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100cái/gói</w:t>
            </w:r>
          </w:p>
        </w:tc>
        <w:tc>
          <w:tcPr>
            <w:tcW w:w="1177" w:type="dxa"/>
            <w:shd w:val="clear" w:color="000000" w:fill="FFFFFF"/>
            <w:noWrap/>
            <w:vAlign w:val="center"/>
            <w:hideMark/>
          </w:tcPr>
          <w:p w14:paraId="0604539C" w14:textId="32AB136A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6F084EA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C74C53" w:rsidRPr="00C74C53" w14:paraId="76C530CB" w14:textId="77777777" w:rsidTr="00465E00">
        <w:trPr>
          <w:trHeight w:val="6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75D3976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8" w:type="dxa"/>
            <w:shd w:val="clear" w:color="000000" w:fill="FFFFFF"/>
            <w:vAlign w:val="center"/>
            <w:hideMark/>
          </w:tcPr>
          <w:p w14:paraId="516547CD" w14:textId="77777777" w:rsidR="00C74C53" w:rsidRPr="00C74C53" w:rsidRDefault="00C74C53" w:rsidP="00C74C53">
            <w:pPr>
              <w:rPr>
                <w:rFonts w:ascii="Times New Roman" w:hAnsi="Times New Roman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sz w:val="26"/>
                <w:szCs w:val="26"/>
              </w:rPr>
              <w:t xml:space="preserve">Bộ chén nhôm cho phân tích mẫu DSC 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35807298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40μl crimpable, dùng cho máy DSC Linseis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BB8F30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F59A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C2E87B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 cái/gói</w:t>
            </w:r>
          </w:p>
        </w:tc>
        <w:tc>
          <w:tcPr>
            <w:tcW w:w="1177" w:type="dxa"/>
            <w:shd w:val="clear" w:color="000000" w:fill="FFFFFF"/>
            <w:noWrap/>
            <w:vAlign w:val="center"/>
            <w:hideMark/>
          </w:tcPr>
          <w:p w14:paraId="201A99CF" w14:textId="79E2897A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000000" w:fill="FFFFFF"/>
            <w:noWrap/>
            <w:vAlign w:val="center"/>
            <w:hideMark/>
          </w:tcPr>
          <w:p w14:paraId="378B519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74C53" w:rsidRPr="00C74C53" w14:paraId="74C237BC" w14:textId="77777777" w:rsidTr="00465E00">
        <w:trPr>
          <w:trHeight w:val="15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05EDC506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DAC329A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Micropipette 200ul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221DF2F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Bước tăng thể tích: 0.2 μL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Độ chính xác: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Inaccuracy(%): ±1.80 đến ±0.60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Imprecision(%): 0.70 đến 0.20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1FFEB3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Fisher Scientific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EE866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4640050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6A5E71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 cái/hộp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5A0465D" w14:textId="416793EA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0B82DC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74C53" w:rsidRPr="00C74C53" w14:paraId="3978A0DF" w14:textId="77777777" w:rsidTr="00465E00">
        <w:trPr>
          <w:trHeight w:val="15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59E129D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E0E4750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Micropipette 1000ul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74D2A2B9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Bước tăng thể tích: 1 μL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Độ chính xác: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Inaccuracy(%): ±1.00 đến ±0.60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Imprecision(%): 0.60 đến 0.20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FB98B2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 Fisher Scientific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1CC31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4640060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16762F3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 cái/hộp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FE183D" w14:textId="178F75FC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F4AC0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74C53" w:rsidRPr="00C74C53" w14:paraId="66B78A63" w14:textId="77777777" w:rsidTr="00465E00">
        <w:trPr>
          <w:trHeight w:val="3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63C06F6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687F1EA1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Micro tips xanh, 1000ul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6FC7009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1000ul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06FB073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FL Medical-Ý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D0F9C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28053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70B248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500 cái/gói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1844135" w14:textId="2E05505F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C647A7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74C53" w:rsidRPr="00C74C53" w14:paraId="5A7FA30F" w14:textId="77777777" w:rsidTr="00465E00">
        <w:trPr>
          <w:trHeight w:val="3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2A44E510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30145C46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Micro tips vàng 200ul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1824AB85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200ul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51D4C8B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FL Medical -Ý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25AFB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28052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FD2A3AC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1000 cái/gói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6EDDCD21" w14:textId="341E42A6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E136E6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74C53" w:rsidRPr="00C74C53" w14:paraId="4770CB66" w14:textId="77777777" w:rsidTr="00465E00">
        <w:trPr>
          <w:trHeight w:val="6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6D9F6C62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180DE80F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Micro tips trắng 10ul</w:t>
            </w:r>
          </w:p>
        </w:tc>
        <w:tc>
          <w:tcPr>
            <w:tcW w:w="2419" w:type="dxa"/>
            <w:shd w:val="clear" w:color="auto" w:fill="auto"/>
            <w:noWrap/>
            <w:vAlign w:val="center"/>
            <w:hideMark/>
          </w:tcPr>
          <w:p w14:paraId="688C560C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10ul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ACDF8F4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ThermoFisher Scientific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D4865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TLR102-Q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633F3B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1000 cái/gói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521930B5" w14:textId="10A28F58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Gói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B6E744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C74C53" w:rsidRPr="00C74C53" w14:paraId="55D6072F" w14:textId="77777777" w:rsidTr="00465E00">
        <w:trPr>
          <w:trHeight w:val="7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4D37D395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71BCD890" w14:textId="77777777" w:rsidR="00C74C53" w:rsidRPr="00C74C53" w:rsidRDefault="00C74C53" w:rsidP="00C74C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Máy lắc Vortex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74CCF98E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Tốc độ quay : 0-2500 rpm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Chuyển động lắc : tròn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Biên độ : 4 mm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Thay đổi liên tục tốc độ bằng núm vặn chia vạch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Chế độ lắc : liên tục và nhấn giữ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Chân đế bằng silicon giúp triệt tiêu sự rung động khi ở tốc độ cao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Môi trường hoạt động : 5-40°C, 80% RH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Trọng lượng : 3,5 kg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Nguồn điện : 220-230 / 110-12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68EB67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DLAB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FBEDFE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MX-S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AE60A9A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 cái/gói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631B447" w14:textId="0E4D3206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DDC4DD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C74C53" w:rsidRPr="00C74C53" w14:paraId="50FEF9CB" w14:textId="77777777" w:rsidTr="00465E00">
        <w:trPr>
          <w:trHeight w:val="2400"/>
        </w:trPr>
        <w:tc>
          <w:tcPr>
            <w:tcW w:w="632" w:type="dxa"/>
            <w:shd w:val="clear" w:color="000000" w:fill="FFFFFF"/>
            <w:vAlign w:val="center"/>
            <w:hideMark/>
          </w:tcPr>
          <w:p w14:paraId="0EDE790F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07D6E5E8" w14:textId="77777777" w:rsidR="00C74C53" w:rsidRPr="00C74C53" w:rsidRDefault="00C74C53" w:rsidP="00C74C5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Máy đo pH để bàn điện tử hiện số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5A3EA443" w14:textId="77777777" w:rsidR="00C74C53" w:rsidRPr="00C74C53" w:rsidRDefault="00C74C53" w:rsidP="00C74C5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Thang đo: 2-16pH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Độ phân giải: 0.001 pH, 0.01 pH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Độ chính xác: ±0.002 pH, ±0.01 pH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Nhiệt độ: -20.0 to 120.0ºC</w:t>
            </w: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Điện cực pH:  Cổng 3.5mm (HI11310 thân thủy tinh)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303073E9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Hanna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DB75C1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HI2002-02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7414B38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 cái/gói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EEFA8F1" w14:textId="78C6278C" w:rsidR="00C74C53" w:rsidRPr="00C74C53" w:rsidRDefault="00465E00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B30FA4B" w14:textId="77777777" w:rsidR="00C74C53" w:rsidRPr="00C74C53" w:rsidRDefault="00C74C53" w:rsidP="00C74C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C5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3395CE44" w14:textId="77777777" w:rsidR="007F0643" w:rsidRPr="00C74C53" w:rsidRDefault="007F0643" w:rsidP="001F583D">
      <w:pPr>
        <w:spacing w:before="120"/>
        <w:jc w:val="both"/>
        <w:rPr>
          <w:rFonts w:ascii="Times New Roman" w:hAnsi="Times New Roman"/>
          <w:b/>
          <w:bCs/>
          <w:color w:val="000000"/>
          <w:sz w:val="8"/>
          <w:szCs w:val="8"/>
          <w:lang w:val="vi-VN"/>
        </w:rPr>
      </w:pPr>
    </w:p>
    <w:p w14:paraId="0A2D0BA1" w14:textId="56DB5459" w:rsidR="007E6667" w:rsidRPr="00585CF5" w:rsidRDefault="007E6667" w:rsidP="007E6667">
      <w:pPr>
        <w:spacing w:before="120"/>
        <w:ind w:firstLine="426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85CF5">
        <w:rPr>
          <w:rFonts w:ascii="Times New Roman" w:hAnsi="Times New Roman"/>
          <w:b/>
          <w:bCs/>
          <w:color w:val="000000"/>
          <w:sz w:val="26"/>
          <w:szCs w:val="26"/>
        </w:rPr>
        <w:t>Báo giá đã bao gồm thuế VAT và các chi phí liên quan khác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</w:t>
      </w:r>
    </w:p>
    <w:p w14:paraId="50CC631A" w14:textId="3E1E8EAB" w:rsidR="00780ED9" w:rsidRPr="001F583D" w:rsidRDefault="0010150F" w:rsidP="008E540D">
      <w:pPr>
        <w:spacing w:before="120"/>
        <w:ind w:firstLine="426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Kính mời đơn vị tham gia </w:t>
      </w:r>
      <w:r w:rsidR="001F583D">
        <w:rPr>
          <w:rFonts w:ascii="Times New Roman" w:hAnsi="Times New Roman"/>
          <w:color w:val="000000"/>
          <w:sz w:val="26"/>
          <w:szCs w:val="26"/>
          <w:lang w:val="nl-NL"/>
        </w:rPr>
        <w:t xml:space="preserve">cung cấp gửi thư chào giá về </w:t>
      </w:r>
      <w:r w:rsidR="00780ED9">
        <w:rPr>
          <w:rFonts w:ascii="Times New Roman" w:hAnsi="Times New Roman"/>
          <w:sz w:val="26"/>
          <w:szCs w:val="26"/>
        </w:rPr>
        <w:t>Trường Đại học Quốc tế</w:t>
      </w:r>
      <w:r w:rsidR="001F583D">
        <w:rPr>
          <w:rFonts w:ascii="Times New Roman" w:hAnsi="Times New Roman"/>
          <w:sz w:val="26"/>
          <w:szCs w:val="26"/>
        </w:rPr>
        <w:t>.</w:t>
      </w:r>
    </w:p>
    <w:p w14:paraId="7AEB294D" w14:textId="4C02AEDE" w:rsidR="00780ED9" w:rsidRDefault="00780ED9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B2A2E59" w14:textId="16C231E9" w:rsidR="005E5DE1" w:rsidRDefault="007109FA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5E5DE1">
        <w:rPr>
          <w:rFonts w:ascii="Times New Roman" w:hAnsi="Times New Roman"/>
          <w:sz w:val="26"/>
          <w:szCs w:val="26"/>
        </w:rPr>
        <w:t xml:space="preserve">Người </w:t>
      </w:r>
      <w:r w:rsidR="00780ED9">
        <w:rPr>
          <w:rFonts w:ascii="Times New Roman" w:hAnsi="Times New Roman"/>
          <w:sz w:val="26"/>
          <w:szCs w:val="26"/>
        </w:rPr>
        <w:t>liên hệ</w:t>
      </w:r>
      <w:r w:rsidR="005E5DE1">
        <w:rPr>
          <w:rFonts w:ascii="Times New Roman" w:hAnsi="Times New Roman"/>
          <w:sz w:val="26"/>
          <w:szCs w:val="26"/>
        </w:rPr>
        <w:t xml:space="preserve">: </w:t>
      </w:r>
      <w:r w:rsidR="00E00FCC">
        <w:rPr>
          <w:rFonts w:ascii="Times New Roman" w:hAnsi="Times New Roman"/>
          <w:sz w:val="26"/>
          <w:szCs w:val="26"/>
        </w:rPr>
        <w:t>Nguyễn Thị Thục Quyên</w:t>
      </w:r>
    </w:p>
    <w:p w14:paraId="6CFA0404" w14:textId="106BA793" w:rsidR="0015669D" w:rsidRPr="00965C24" w:rsidRDefault="005E5DE1" w:rsidP="001F583D">
      <w:pPr>
        <w:pStyle w:val="ListParagraph"/>
        <w:spacing w:before="120" w:after="120"/>
        <w:ind w:left="426" w:right="-143" w:firstLine="35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</w:t>
      </w:r>
      <w:r w:rsidR="00965C24" w:rsidRPr="00965C24">
        <w:rPr>
          <w:rFonts w:ascii="Times New Roman" w:hAnsi="Times New Roman"/>
          <w:sz w:val="26"/>
          <w:szCs w:val="26"/>
        </w:rPr>
        <w:t>hòng Vật tư Thiết bị</w:t>
      </w:r>
      <w:r>
        <w:rPr>
          <w:rFonts w:ascii="Times New Roman" w:hAnsi="Times New Roman"/>
          <w:sz w:val="26"/>
          <w:szCs w:val="26"/>
        </w:rPr>
        <w:t xml:space="preserve"> </w:t>
      </w:r>
      <w:r w:rsidR="009A3BF3">
        <w:rPr>
          <w:rFonts w:ascii="Times New Roman" w:hAnsi="Times New Roman"/>
          <w:sz w:val="26"/>
          <w:szCs w:val="26"/>
        </w:rPr>
        <w:t xml:space="preserve">(A2.612) </w:t>
      </w:r>
      <w:r w:rsidR="00965C24" w:rsidRPr="00965C24">
        <w:rPr>
          <w:rFonts w:ascii="Times New Roman" w:hAnsi="Times New Roman"/>
          <w:sz w:val="26"/>
          <w:szCs w:val="26"/>
        </w:rPr>
        <w:t>-</w:t>
      </w:r>
      <w:r w:rsidR="00965C24">
        <w:rPr>
          <w:rFonts w:ascii="Times New Roman" w:hAnsi="Times New Roman"/>
          <w:sz w:val="26"/>
          <w:szCs w:val="26"/>
        </w:rPr>
        <w:t xml:space="preserve"> </w:t>
      </w:r>
      <w:r w:rsidR="00965C24" w:rsidRPr="00965C24">
        <w:rPr>
          <w:rFonts w:ascii="Times New Roman" w:hAnsi="Times New Roman"/>
          <w:sz w:val="26"/>
          <w:szCs w:val="26"/>
        </w:rPr>
        <w:t>Trường Đại học Quốc t</w:t>
      </w:r>
      <w:r w:rsidR="00780ED9">
        <w:rPr>
          <w:rFonts w:ascii="Times New Roman" w:hAnsi="Times New Roman"/>
          <w:sz w:val="26"/>
          <w:szCs w:val="26"/>
        </w:rPr>
        <w:t>ế</w:t>
      </w:r>
    </w:p>
    <w:p w14:paraId="0DC965CA" w14:textId="7793F7C7" w:rsidR="0015669D" w:rsidRPr="004779F9" w:rsidRDefault="00780ED9" w:rsidP="001F583D">
      <w:pPr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+ </w:t>
      </w:r>
      <w:r w:rsidR="002D4F1D">
        <w:rPr>
          <w:rFonts w:ascii="Times New Roman" w:hAnsi="Times New Roman"/>
          <w:sz w:val="26"/>
          <w:szCs w:val="26"/>
        </w:rPr>
        <w:t>Điện thoại</w:t>
      </w:r>
      <w:r w:rsidR="004779F9">
        <w:rPr>
          <w:rFonts w:ascii="Times New Roman" w:hAnsi="Times New Roman"/>
          <w:sz w:val="26"/>
          <w:szCs w:val="26"/>
        </w:rPr>
        <w:t xml:space="preserve"> liên hệ</w:t>
      </w:r>
      <w:r w:rsidR="002D4F1D">
        <w:rPr>
          <w:rFonts w:ascii="Times New Roman" w:hAnsi="Times New Roman"/>
          <w:sz w:val="26"/>
          <w:szCs w:val="26"/>
        </w:rPr>
        <w:t xml:space="preserve">: </w:t>
      </w:r>
      <w:r w:rsidR="0015669D" w:rsidRPr="004779F9">
        <w:rPr>
          <w:rFonts w:ascii="Times New Roman" w:hAnsi="Times New Roman"/>
          <w:sz w:val="26"/>
          <w:szCs w:val="26"/>
        </w:rPr>
        <w:t xml:space="preserve">028.3724.4270 </w:t>
      </w:r>
      <w:r w:rsidR="00965C24" w:rsidRPr="004779F9">
        <w:rPr>
          <w:rFonts w:ascii="Times New Roman" w:hAnsi="Times New Roman"/>
          <w:sz w:val="26"/>
          <w:szCs w:val="26"/>
        </w:rPr>
        <w:t>-</w:t>
      </w:r>
      <w:r w:rsidR="0015669D" w:rsidRPr="004779F9">
        <w:rPr>
          <w:rFonts w:ascii="Times New Roman" w:hAnsi="Times New Roman"/>
          <w:sz w:val="26"/>
          <w:szCs w:val="26"/>
        </w:rPr>
        <w:t xml:space="preserve"> </w:t>
      </w:r>
      <w:r w:rsidR="00186482">
        <w:rPr>
          <w:rFonts w:ascii="Times New Roman" w:hAnsi="Times New Roman"/>
          <w:sz w:val="26"/>
          <w:szCs w:val="26"/>
        </w:rPr>
        <w:t>Ext</w:t>
      </w:r>
      <w:r w:rsidR="00665681">
        <w:rPr>
          <w:rFonts w:ascii="Times New Roman" w:hAnsi="Times New Roman"/>
          <w:sz w:val="26"/>
          <w:szCs w:val="26"/>
        </w:rPr>
        <w:t>:</w:t>
      </w:r>
      <w:r w:rsidR="00A4700C">
        <w:rPr>
          <w:rFonts w:ascii="Times New Roman" w:hAnsi="Times New Roman"/>
          <w:sz w:val="26"/>
          <w:szCs w:val="26"/>
        </w:rPr>
        <w:t xml:space="preserve"> </w:t>
      </w:r>
      <w:r w:rsidR="00965C24" w:rsidRPr="004779F9">
        <w:rPr>
          <w:rFonts w:ascii="Times New Roman" w:hAnsi="Times New Roman"/>
          <w:sz w:val="26"/>
          <w:szCs w:val="26"/>
        </w:rPr>
        <w:t>355</w:t>
      </w:r>
      <w:r w:rsidR="009A3BF3">
        <w:rPr>
          <w:rFonts w:ascii="Times New Roman" w:hAnsi="Times New Roman"/>
          <w:sz w:val="26"/>
          <w:szCs w:val="26"/>
        </w:rPr>
        <w:t>5</w:t>
      </w:r>
      <w:r w:rsidR="0015669D" w:rsidRPr="004779F9">
        <w:rPr>
          <w:rFonts w:ascii="Times New Roman" w:hAnsi="Times New Roman"/>
          <w:sz w:val="26"/>
          <w:szCs w:val="26"/>
        </w:rPr>
        <w:t xml:space="preserve"> </w:t>
      </w:r>
    </w:p>
    <w:p w14:paraId="3746DE44" w14:textId="148F3BFB" w:rsidR="0015669D" w:rsidRPr="004779F9" w:rsidRDefault="0015669D" w:rsidP="001F583D">
      <w:pPr>
        <w:pStyle w:val="ListParagraph"/>
        <w:spacing w:before="120" w:after="120"/>
        <w:ind w:left="785" w:hanging="359"/>
        <w:contextualSpacing w:val="0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4779F9">
        <w:rPr>
          <w:rFonts w:ascii="Times New Roman" w:hAnsi="Times New Roman"/>
          <w:sz w:val="26"/>
          <w:szCs w:val="26"/>
        </w:rPr>
        <w:t>Thời gian</w:t>
      </w:r>
      <w:r w:rsidR="006B1081">
        <w:rPr>
          <w:rFonts w:ascii="Times New Roman" w:hAnsi="Times New Roman"/>
          <w:sz w:val="26"/>
          <w:szCs w:val="26"/>
        </w:rPr>
        <w:t xml:space="preserve"> nhận</w:t>
      </w:r>
      <w:r w:rsidRPr="004779F9">
        <w:rPr>
          <w:rFonts w:ascii="Times New Roman" w:hAnsi="Times New Roman"/>
          <w:sz w:val="26"/>
          <w:szCs w:val="26"/>
        </w:rPr>
        <w:t xml:space="preserve"> báo giá: </w:t>
      </w:r>
      <w:r w:rsidR="00780ED9" w:rsidRPr="00780ED9">
        <w:rPr>
          <w:rFonts w:ascii="Times New Roman" w:hAnsi="Times New Roman" w:hint="eastAsia"/>
          <w:b/>
          <w:bCs/>
          <w:sz w:val="26"/>
          <w:szCs w:val="26"/>
        </w:rPr>
        <w:t>Đ</w:t>
      </w:r>
      <w:r w:rsidR="00780ED9" w:rsidRPr="00780ED9">
        <w:rPr>
          <w:rFonts w:ascii="Times New Roman" w:hAnsi="Times New Roman"/>
          <w:b/>
          <w:bCs/>
          <w:sz w:val="26"/>
          <w:szCs w:val="26"/>
        </w:rPr>
        <w:t xml:space="preserve">ến hết ngày </w:t>
      </w:r>
      <w:r w:rsidR="008E540D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="00465E00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="008E540D">
        <w:rPr>
          <w:rFonts w:ascii="Times New Roman" w:hAnsi="Times New Roman"/>
          <w:b/>
          <w:bCs/>
          <w:sz w:val="26"/>
          <w:szCs w:val="26"/>
          <w:lang w:val="vi-VN"/>
        </w:rPr>
        <w:t>/</w:t>
      </w:r>
      <w:r w:rsidR="007F0643">
        <w:rPr>
          <w:rFonts w:ascii="Times New Roman" w:hAnsi="Times New Roman"/>
          <w:b/>
          <w:bCs/>
          <w:sz w:val="26"/>
          <w:szCs w:val="26"/>
        </w:rPr>
        <w:t>8</w:t>
      </w:r>
      <w:r w:rsidR="00780ED9" w:rsidRPr="00780ED9">
        <w:rPr>
          <w:rFonts w:ascii="Times New Roman" w:hAnsi="Times New Roman"/>
          <w:b/>
          <w:bCs/>
          <w:sz w:val="26"/>
          <w:szCs w:val="26"/>
        </w:rPr>
        <w:t>/2024</w:t>
      </w:r>
      <w:r w:rsidR="00965C24" w:rsidRPr="004779F9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Default="00E46D68" w:rsidP="001F583D">
      <w:pPr>
        <w:spacing w:before="120" w:after="120"/>
        <w:ind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Trân trọng.</w:t>
      </w:r>
      <w:r w:rsidR="0015669D">
        <w:rPr>
          <w:rFonts w:ascii="Times New Roman" w:hAnsi="Times New Roman"/>
          <w:sz w:val="26"/>
          <w:szCs w:val="26"/>
        </w:rPr>
        <w:t>/.</w:t>
      </w:r>
    </w:p>
    <w:tbl>
      <w:tblPr>
        <w:tblW w:w="9072" w:type="dxa"/>
        <w:tblInd w:w="426" w:type="dxa"/>
        <w:tblLook w:val="01E0" w:firstRow="1" w:lastRow="1" w:firstColumn="1" w:lastColumn="1" w:noHBand="0" w:noVBand="0"/>
      </w:tblPr>
      <w:tblGrid>
        <w:gridCol w:w="2801"/>
        <w:gridCol w:w="2018"/>
        <w:gridCol w:w="4253"/>
      </w:tblGrid>
      <w:tr w:rsidR="00E46D68" w:rsidRPr="002D71DC" w14:paraId="2DCBFB74" w14:textId="77777777" w:rsidTr="0028628A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2D71DC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2D71DC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2D71DC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2D71DC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018" w:type="dxa"/>
          </w:tcPr>
          <w:p w14:paraId="1144E1A8" w14:textId="77777777" w:rsidR="00E46D68" w:rsidRPr="002D71DC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5D0AF075" w:rsidR="00E46D68" w:rsidRPr="002D71DC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1DC">
              <w:rPr>
                <w:rFonts w:ascii="Times New Roman" w:hAnsi="Times New Roman"/>
                <w:szCs w:val="28"/>
              </w:rPr>
              <w:br/>
            </w:r>
            <w:r w:rsidR="0028628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71DC">
              <w:rPr>
                <w:rFonts w:ascii="Times New Roman" w:hAnsi="Times New Roman"/>
                <w:b/>
                <w:sz w:val="26"/>
                <w:szCs w:val="26"/>
              </w:rPr>
              <w:t xml:space="preserve">Trần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Thị Thanh Lịch</w:t>
            </w:r>
          </w:p>
        </w:tc>
      </w:tr>
    </w:tbl>
    <w:p w14:paraId="057A49CB" w14:textId="77777777" w:rsidR="00E46D68" w:rsidRDefault="00E46D68" w:rsidP="00C0249B"/>
    <w:sectPr w:rsidR="00E46D68" w:rsidSect="008E540D">
      <w:pgSz w:w="11907" w:h="16840" w:code="9"/>
      <w:pgMar w:top="1134" w:right="1134" w:bottom="1135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2976B" w14:textId="77777777" w:rsidR="00427B9E" w:rsidRDefault="00427B9E" w:rsidP="00631961">
      <w:r>
        <w:separator/>
      </w:r>
    </w:p>
  </w:endnote>
  <w:endnote w:type="continuationSeparator" w:id="0">
    <w:p w14:paraId="3E25A7BC" w14:textId="77777777" w:rsidR="00427B9E" w:rsidRDefault="00427B9E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0ADD4" w14:textId="77777777" w:rsidR="00427B9E" w:rsidRDefault="00427B9E" w:rsidP="00631961">
      <w:r>
        <w:separator/>
      </w:r>
    </w:p>
  </w:footnote>
  <w:footnote w:type="continuationSeparator" w:id="0">
    <w:p w14:paraId="15B3EAA6" w14:textId="77777777" w:rsidR="00427B9E" w:rsidRDefault="00427B9E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2214C"/>
    <w:rsid w:val="00055EAA"/>
    <w:rsid w:val="00085D5D"/>
    <w:rsid w:val="000C4088"/>
    <w:rsid w:val="000D45B6"/>
    <w:rsid w:val="000E2914"/>
    <w:rsid w:val="000F7620"/>
    <w:rsid w:val="0010150F"/>
    <w:rsid w:val="00116BB7"/>
    <w:rsid w:val="001301FB"/>
    <w:rsid w:val="00152BDB"/>
    <w:rsid w:val="0015669D"/>
    <w:rsid w:val="00157A6D"/>
    <w:rsid w:val="00186482"/>
    <w:rsid w:val="001A39C2"/>
    <w:rsid w:val="001D60B4"/>
    <w:rsid w:val="001F583D"/>
    <w:rsid w:val="00247853"/>
    <w:rsid w:val="00253690"/>
    <w:rsid w:val="002857C3"/>
    <w:rsid w:val="0028628A"/>
    <w:rsid w:val="002B2B45"/>
    <w:rsid w:val="002B3128"/>
    <w:rsid w:val="002D4F1D"/>
    <w:rsid w:val="00305A9A"/>
    <w:rsid w:val="0036789D"/>
    <w:rsid w:val="0037150F"/>
    <w:rsid w:val="0037483A"/>
    <w:rsid w:val="00385F50"/>
    <w:rsid w:val="003C1770"/>
    <w:rsid w:val="003F1C11"/>
    <w:rsid w:val="00404728"/>
    <w:rsid w:val="00412936"/>
    <w:rsid w:val="00415997"/>
    <w:rsid w:val="00427B9E"/>
    <w:rsid w:val="004514D7"/>
    <w:rsid w:val="00453E47"/>
    <w:rsid w:val="00465E00"/>
    <w:rsid w:val="004779F9"/>
    <w:rsid w:val="00485A5F"/>
    <w:rsid w:val="00495711"/>
    <w:rsid w:val="00495738"/>
    <w:rsid w:val="004C159F"/>
    <w:rsid w:val="004C3079"/>
    <w:rsid w:val="004D6609"/>
    <w:rsid w:val="004E7C34"/>
    <w:rsid w:val="00504873"/>
    <w:rsid w:val="00526258"/>
    <w:rsid w:val="005A14BB"/>
    <w:rsid w:val="005C440D"/>
    <w:rsid w:val="005D228B"/>
    <w:rsid w:val="005D45FD"/>
    <w:rsid w:val="005E5DE1"/>
    <w:rsid w:val="00631961"/>
    <w:rsid w:val="00665681"/>
    <w:rsid w:val="006A75AD"/>
    <w:rsid w:val="006B1081"/>
    <w:rsid w:val="007109FA"/>
    <w:rsid w:val="00715C05"/>
    <w:rsid w:val="007407F2"/>
    <w:rsid w:val="0074297C"/>
    <w:rsid w:val="00755817"/>
    <w:rsid w:val="0077178D"/>
    <w:rsid w:val="00780ED9"/>
    <w:rsid w:val="0078611B"/>
    <w:rsid w:val="007E4A77"/>
    <w:rsid w:val="007E6667"/>
    <w:rsid w:val="007E6988"/>
    <w:rsid w:val="007F0643"/>
    <w:rsid w:val="00802A24"/>
    <w:rsid w:val="00804A14"/>
    <w:rsid w:val="00807E77"/>
    <w:rsid w:val="00831F78"/>
    <w:rsid w:val="0084736D"/>
    <w:rsid w:val="00856145"/>
    <w:rsid w:val="008608DB"/>
    <w:rsid w:val="008710F7"/>
    <w:rsid w:val="0087226C"/>
    <w:rsid w:val="00873A19"/>
    <w:rsid w:val="008B52D0"/>
    <w:rsid w:val="008C23FB"/>
    <w:rsid w:val="008C42A0"/>
    <w:rsid w:val="008E540D"/>
    <w:rsid w:val="009050CB"/>
    <w:rsid w:val="00920A36"/>
    <w:rsid w:val="00925FD3"/>
    <w:rsid w:val="00936908"/>
    <w:rsid w:val="00965C24"/>
    <w:rsid w:val="009903EC"/>
    <w:rsid w:val="009919F9"/>
    <w:rsid w:val="009A3BF3"/>
    <w:rsid w:val="009F27BE"/>
    <w:rsid w:val="00A10C4D"/>
    <w:rsid w:val="00A21FB4"/>
    <w:rsid w:val="00A26EB4"/>
    <w:rsid w:val="00A41FB6"/>
    <w:rsid w:val="00A4700C"/>
    <w:rsid w:val="00A508B8"/>
    <w:rsid w:val="00A6156D"/>
    <w:rsid w:val="00A62CB5"/>
    <w:rsid w:val="00AB483D"/>
    <w:rsid w:val="00AC1B7A"/>
    <w:rsid w:val="00B156A5"/>
    <w:rsid w:val="00B41DF0"/>
    <w:rsid w:val="00B67AEF"/>
    <w:rsid w:val="00BC6283"/>
    <w:rsid w:val="00BD7456"/>
    <w:rsid w:val="00BF5D4A"/>
    <w:rsid w:val="00C0249B"/>
    <w:rsid w:val="00C615BA"/>
    <w:rsid w:val="00C650AE"/>
    <w:rsid w:val="00C71399"/>
    <w:rsid w:val="00C74C53"/>
    <w:rsid w:val="00C96C31"/>
    <w:rsid w:val="00CA2B91"/>
    <w:rsid w:val="00D008BE"/>
    <w:rsid w:val="00D26FA0"/>
    <w:rsid w:val="00D821FE"/>
    <w:rsid w:val="00DA5DAB"/>
    <w:rsid w:val="00DA68A4"/>
    <w:rsid w:val="00E00FCC"/>
    <w:rsid w:val="00E07E3A"/>
    <w:rsid w:val="00E34396"/>
    <w:rsid w:val="00E46D68"/>
    <w:rsid w:val="00E65A3A"/>
    <w:rsid w:val="00E862F4"/>
    <w:rsid w:val="00EA1197"/>
    <w:rsid w:val="00EB4F06"/>
    <w:rsid w:val="00F01B51"/>
    <w:rsid w:val="00F32EF0"/>
    <w:rsid w:val="00F4186A"/>
    <w:rsid w:val="00F533AA"/>
    <w:rsid w:val="00F64FC7"/>
    <w:rsid w:val="00F919F6"/>
    <w:rsid w:val="00FA1EF7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D6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5</cp:revision>
  <cp:lastPrinted>2024-08-15T04:01:00Z</cp:lastPrinted>
  <dcterms:created xsi:type="dcterms:W3CDTF">2024-08-15T03:54:00Z</dcterms:created>
  <dcterms:modified xsi:type="dcterms:W3CDTF">2024-08-15T04:22:00Z</dcterms:modified>
</cp:coreProperties>
</file>